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524B" w:rsidRDefault="0036524B" w:rsidP="00C4208C">
      <w:pPr>
        <w:pStyle w:val="Normal1"/>
        <w:spacing w:before="0" w:beforeAutospacing="0" w:after="160" w:afterAutospacing="0" w:line="240" w:lineRule="atLeast"/>
        <w:jc w:val="center"/>
        <w:rPr>
          <w:rStyle w:val="normalchar"/>
          <w:rFonts w:ascii="Arial" w:hAnsi="Arial" w:cs="Arial"/>
          <w:b/>
          <w:bCs/>
          <w:color w:val="000000"/>
        </w:rPr>
      </w:pPr>
    </w:p>
    <w:p w:rsidR="00C4208C" w:rsidRDefault="00C4208C" w:rsidP="00C4208C">
      <w:pPr>
        <w:pStyle w:val="Normal1"/>
        <w:spacing w:before="0" w:beforeAutospacing="0" w:after="160" w:afterAutospacing="0" w:line="240" w:lineRule="atLeast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normalchar"/>
          <w:rFonts w:ascii="Arial" w:hAnsi="Arial" w:cs="Arial"/>
          <w:b/>
          <w:bCs/>
          <w:color w:val="000000"/>
        </w:rPr>
        <w:t>AVISO DE PRIVACIDAD SIMPLIFICADO</w:t>
      </w:r>
    </w:p>
    <w:p w:rsidR="00C4208C" w:rsidRDefault="00C4208C" w:rsidP="00C4208C">
      <w:pPr>
        <w:pStyle w:val="Normal1"/>
        <w:spacing w:before="0" w:beforeAutospacing="0" w:after="160" w:afterAutospacing="0" w:line="240" w:lineRule="atLeast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C4208C" w:rsidRDefault="00C4208C" w:rsidP="00C4208C">
      <w:pPr>
        <w:jc w:val="both"/>
      </w:pPr>
      <w:r>
        <w:t>La Secretaria General de Gobierno, es la responsable del tratamiento de los datos personales, que nos proporcione.</w:t>
      </w:r>
    </w:p>
    <w:p w:rsidR="00C4208C" w:rsidRDefault="00C4208C" w:rsidP="00C4208C">
      <w:pPr>
        <w:jc w:val="both"/>
      </w:pPr>
      <w:r>
        <w:t>Los datos personales que recabemos los utilizaremos para la siguiente finalidad:</w:t>
      </w:r>
    </w:p>
    <w:p w:rsidR="00C4208C" w:rsidRDefault="00C4208C" w:rsidP="00C4208C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Recibir solicitudes de acceso a la información.</w:t>
      </w:r>
    </w:p>
    <w:p w:rsidR="00C4208C" w:rsidRDefault="000A186B" w:rsidP="00C4208C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Registro de actas de nacimiento</w:t>
      </w:r>
    </w:p>
    <w:p w:rsidR="000A186B" w:rsidRDefault="000A186B" w:rsidP="00C4208C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Registro de actas de defunción</w:t>
      </w:r>
    </w:p>
    <w:p w:rsidR="000A186B" w:rsidRDefault="000A186B" w:rsidP="00C4208C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Registro de actas de matrimonio</w:t>
      </w:r>
    </w:p>
    <w:p w:rsidR="000A186B" w:rsidRDefault="000A186B" w:rsidP="00C4208C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Registro de actas de divorcio</w:t>
      </w:r>
    </w:p>
    <w:p w:rsidR="000A186B" w:rsidRDefault="000A186B" w:rsidP="00C4208C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Corrección de actas</w:t>
      </w:r>
    </w:p>
    <w:p w:rsidR="000A186B" w:rsidRDefault="000A186B" w:rsidP="00C4208C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Tramites de doble nacionalidad</w:t>
      </w:r>
      <w:bookmarkStart w:id="0" w:name="_GoBack"/>
      <w:bookmarkEnd w:id="0"/>
    </w:p>
    <w:p w:rsidR="00C4208C" w:rsidRDefault="00C4208C" w:rsidP="00C420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se realizarán transferencias adicionales, salvo aquellas que sean necesarias para atender requerimientos de información de una autoridad competente, que estén debidamente fundados y motivados.</w:t>
      </w:r>
    </w:p>
    <w:p w:rsidR="00C4208C" w:rsidRDefault="00C4208C" w:rsidP="00C4208C">
      <w:pPr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hAnsi="Arial" w:cs="Arial"/>
          <w:sz w:val="20"/>
          <w:szCs w:val="20"/>
        </w:rPr>
        <w:t xml:space="preserve">El titular de los datos personales o su representante legal podrá ejercer su derecho de acceso, ratificación, cancelación u oposición (Derechos ARCO), así como revocar su consentimiento para el tratamiento de sus datos personales a través de: </w:t>
      </w:r>
      <w:hyperlink r:id="rId7" w:history="1">
        <w:r w:rsidR="00C91770" w:rsidRPr="0017729E">
          <w:rPr>
            <w:rStyle w:val="Hipervnculo"/>
          </w:rPr>
          <w:t>registro.civil@durango.gob.mx</w:t>
        </w:r>
      </w:hyperlink>
    </w:p>
    <w:p w:rsidR="00E51655" w:rsidRDefault="00C4208C" w:rsidP="00C4208C">
      <w:r>
        <w:rPr>
          <w:rFonts w:ascii="Arial" w:eastAsia="Times New Roman" w:hAnsi="Arial" w:cs="Arial"/>
          <w:sz w:val="20"/>
          <w:szCs w:val="20"/>
          <w:lang w:eastAsia="es-MX"/>
        </w:rPr>
        <w:t>Usted podrá consultar el aviso de privacidad integral en el portal de la Secretaria General de</w:t>
      </w:r>
      <w:r w:rsidR="0036524B">
        <w:rPr>
          <w:rFonts w:ascii="Arial" w:eastAsia="Times New Roman" w:hAnsi="Arial" w:cs="Arial"/>
          <w:sz w:val="20"/>
          <w:szCs w:val="20"/>
          <w:lang w:eastAsia="es-MX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s-MX"/>
        </w:rPr>
        <w:t xml:space="preserve">Gobierno en: </w:t>
      </w:r>
      <w:hyperlink r:id="rId8" w:history="1">
        <w:r w:rsidR="00C91770" w:rsidRPr="0017729E">
          <w:rPr>
            <w:rStyle w:val="Hipervnculo"/>
          </w:rPr>
          <w:t>http://registrocivil.durango.gob.mx/es/</w:t>
        </w:r>
      </w:hyperlink>
    </w:p>
    <w:sectPr w:rsidR="00E51655">
      <w:headerReference w:type="even" r:id="rId9"/>
      <w:headerReference w:type="default" r:id="rId10"/>
      <w:head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D28" w:rsidRDefault="00CC4D28" w:rsidP="00C4208C">
      <w:pPr>
        <w:spacing w:after="0" w:line="240" w:lineRule="auto"/>
      </w:pPr>
      <w:r>
        <w:separator/>
      </w:r>
    </w:p>
  </w:endnote>
  <w:endnote w:type="continuationSeparator" w:id="0">
    <w:p w:rsidR="00CC4D28" w:rsidRDefault="00CC4D28" w:rsidP="00C4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D28" w:rsidRDefault="00CC4D28" w:rsidP="00C4208C">
      <w:pPr>
        <w:spacing w:after="0" w:line="240" w:lineRule="auto"/>
      </w:pPr>
      <w:r>
        <w:separator/>
      </w:r>
    </w:p>
  </w:footnote>
  <w:footnote w:type="continuationSeparator" w:id="0">
    <w:p w:rsidR="00CC4D28" w:rsidRDefault="00CC4D28" w:rsidP="00C4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08C" w:rsidRDefault="00CC4D28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4071297" o:spid="_x0000_s2050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membretada SriaGr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08C" w:rsidRDefault="00CC4D28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4071298" o:spid="_x0000_s2051" type="#_x0000_t75" style="position:absolute;margin-left:0;margin-top:0;width:579.75pt;height:748.5pt;z-index:-251656192;mso-position-horizontal:center;mso-position-horizontal-relative:margin;mso-position-vertical:center;mso-position-vertical-relative:margin" o:allowincell="f">
          <v:imagedata r:id="rId1" o:title="membretada SriaGral" croptop="1428f" cropbottom="2172f" cropleft="2249f" cropright="1205f" chromakey="#fcfcf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08C" w:rsidRDefault="00CC4D28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4071296" o:spid="_x0000_s2049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membretada SriaGr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B7719"/>
    <w:multiLevelType w:val="hybridMultilevel"/>
    <w:tmpl w:val="AF76C2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08C"/>
    <w:rsid w:val="000A186B"/>
    <w:rsid w:val="0036524B"/>
    <w:rsid w:val="00382D51"/>
    <w:rsid w:val="007B7FBD"/>
    <w:rsid w:val="00C4208C"/>
    <w:rsid w:val="00C91770"/>
    <w:rsid w:val="00CC4D28"/>
    <w:rsid w:val="00D653A3"/>
    <w:rsid w:val="00E5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B39D60A"/>
  <w15:chartTrackingRefBased/>
  <w15:docId w15:val="{98EF3C78-FA83-469A-BF18-1D5026BD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208C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20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208C"/>
  </w:style>
  <w:style w:type="paragraph" w:styleId="Piedepgina">
    <w:name w:val="footer"/>
    <w:basedOn w:val="Normal"/>
    <w:link w:val="PiedepginaCar"/>
    <w:uiPriority w:val="99"/>
    <w:unhideWhenUsed/>
    <w:rsid w:val="00C420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208C"/>
  </w:style>
  <w:style w:type="character" w:styleId="Hipervnculo">
    <w:name w:val="Hyperlink"/>
    <w:basedOn w:val="Fuentedeprrafopredeter"/>
    <w:uiPriority w:val="99"/>
    <w:unhideWhenUsed/>
    <w:rsid w:val="00C4208C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4208C"/>
    <w:pPr>
      <w:ind w:left="720"/>
      <w:contextualSpacing/>
    </w:pPr>
  </w:style>
  <w:style w:type="paragraph" w:customStyle="1" w:styleId="Normal1">
    <w:name w:val="Normal1"/>
    <w:basedOn w:val="Normal"/>
    <w:rsid w:val="00C42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ormalchar">
    <w:name w:val="normal__char"/>
    <w:basedOn w:val="Fuentedeprrafopredeter"/>
    <w:rsid w:val="00C4208C"/>
  </w:style>
  <w:style w:type="paragraph" w:styleId="Textodeglobo">
    <w:name w:val="Balloon Text"/>
    <w:basedOn w:val="Normal"/>
    <w:link w:val="TextodegloboCar"/>
    <w:uiPriority w:val="99"/>
    <w:semiHidden/>
    <w:unhideWhenUsed/>
    <w:rsid w:val="00365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24B"/>
    <w:rPr>
      <w:rFonts w:ascii="Segoe UI" w:hAnsi="Segoe UI" w:cs="Segoe UI"/>
      <w:sz w:val="18"/>
      <w:szCs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C9177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istrocivil.durango.gob.mx/e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egistro.civil@durango.gob.m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Osorio</dc:creator>
  <cp:keywords/>
  <dc:description/>
  <cp:lastModifiedBy>william</cp:lastModifiedBy>
  <cp:revision>2</cp:revision>
  <cp:lastPrinted>2018-02-09T18:20:00Z</cp:lastPrinted>
  <dcterms:created xsi:type="dcterms:W3CDTF">2018-02-19T16:18:00Z</dcterms:created>
  <dcterms:modified xsi:type="dcterms:W3CDTF">2018-02-19T16:18:00Z</dcterms:modified>
</cp:coreProperties>
</file>