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D5" w:rsidRPr="00141361" w:rsidRDefault="009E2ED5"/>
    <w:p w:rsidR="002C49A4" w:rsidRPr="00141361" w:rsidRDefault="002C49A4" w:rsidP="002C49A4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136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AVISO DE PRIVACIDAD INTEGRAL</w:t>
      </w:r>
    </w:p>
    <w:p w:rsidR="002C49A4" w:rsidRPr="00141361" w:rsidRDefault="002C49A4" w:rsidP="002C49A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2C49A4" w:rsidRPr="00141361" w:rsidRDefault="002C49A4" w:rsidP="002C49A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bCs/>
          <w:sz w:val="20"/>
          <w:szCs w:val="20"/>
          <w:lang w:eastAsia="es-MX"/>
        </w:rPr>
        <w:t>La Dirección de Archivo Histórico del Estado de Durango, es responsable del tratamiento de los datos personales que nos proporcione, los cuales serán protegidos conforme a lo dispuesto por la Ley de Protección de Datos Personales</w:t>
      </w:r>
      <w:r w:rsidRPr="00141361">
        <w:rPr>
          <w:rFonts w:ascii="Arial" w:hAnsi="Arial" w:cs="Arial"/>
          <w:sz w:val="20"/>
          <w:szCs w:val="20"/>
        </w:rPr>
        <w:t xml:space="preserve"> en Posesión de los Sujetos Obligados del Estado de Durango.</w:t>
      </w:r>
    </w:p>
    <w:p w:rsidR="002C49A4" w:rsidRPr="00141361" w:rsidRDefault="002C49A4" w:rsidP="002C49A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b/>
          <w:sz w:val="20"/>
          <w:szCs w:val="20"/>
          <w:lang w:eastAsia="es-MX"/>
        </w:rPr>
        <w:t>IDENTIFICACIÓN Y DOMICILIO DEL RESPONSABLE</w:t>
      </w:r>
    </w:p>
    <w:p w:rsidR="002C49A4" w:rsidRPr="00141361" w:rsidRDefault="002C49A4" w:rsidP="002C49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Dirección de Archivo Histórico del Estado de Durango, 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>con domicilio en calle Cerro de la Cruz</w:t>
      </w:r>
      <w:r w:rsidR="004A3EEA"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>N°122, Fracc. Lomas del Guadiana Durango, Dgo; México, C.P. 34110, con un horario de atención de 8:00 a 15:00 hrs. de lunes a viernes, o bien, al correo electrónico juandedios.castro@durango.gob.mx.</w:t>
      </w:r>
    </w:p>
    <w:p w:rsidR="002C49A4" w:rsidRPr="00141361" w:rsidRDefault="002C49A4" w:rsidP="002C49A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:rsidR="002C49A4" w:rsidRPr="00141361" w:rsidRDefault="002C49A4" w:rsidP="002C49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LOS DATOS PERSONALES QUE SERÁN SOMETIDOS A TRATAMIENTO, IDENTIFICANDO AQUÉLLOS QUE SON SENSIBLES</w:t>
      </w:r>
    </w:p>
    <w:p w:rsidR="002C49A4" w:rsidRPr="00141361" w:rsidRDefault="002C49A4" w:rsidP="002C49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Que los datos personales que recabamos de usted, se incorporaran a un sistema de registro de datos personales. Se utilizarán para las finalidades que son necesarias para el servicio que solicita, observando los principios de calidad, consentimiento, finalidad, licitud, proporcionalidad y responsabilidad. </w:t>
      </w:r>
      <w:r w:rsidRPr="00141361">
        <w:rPr>
          <w:rFonts w:ascii="Arial" w:hAnsi="Arial" w:cs="Arial"/>
          <w:sz w:val="20"/>
          <w:szCs w:val="20"/>
        </w:rPr>
        <w:t>Los datos personales que serán sometidos a tratamiento son: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141361">
        <w:rPr>
          <w:rFonts w:ascii="Arial" w:eastAsia="Times New Roman" w:hAnsi="Arial" w:cs="Arial"/>
          <w:b/>
          <w:sz w:val="20"/>
          <w:szCs w:val="20"/>
          <w:lang w:eastAsia="es-MX"/>
        </w:rPr>
        <w:t>datos identificativos, datos electrónicos, datos laborales, datos académicos, datos especialmente protegidos (sensibles) y datos personales de naturaleza pública.</w:t>
      </w:r>
    </w:p>
    <w:p w:rsidR="002C49A4" w:rsidRPr="00141361" w:rsidRDefault="002C49A4" w:rsidP="002C4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361">
        <w:rPr>
          <w:rFonts w:ascii="Arial" w:hAnsi="Arial" w:cs="Arial"/>
          <w:sz w:val="20"/>
          <w:szCs w:val="20"/>
        </w:rPr>
        <w:t xml:space="preserve">De ninguna manera el titular de los datos personales está obligado a proporcionar datos sensibles que se refieran a la esfera más íntima de su vida, se consideran sensibles los datos personales que puedan revelar aspectos como origen racial o étnico, estado de salud, información genética, creencias religiosas, filosóficas y morales, opiniones políticas y preferencia sexual. </w:t>
      </w:r>
    </w:p>
    <w:p w:rsidR="002C49A4" w:rsidRPr="00141361" w:rsidRDefault="002C49A4" w:rsidP="002C49A4">
      <w:pPr>
        <w:pStyle w:val="Prrafodelist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b/>
          <w:sz w:val="20"/>
          <w:szCs w:val="20"/>
          <w:lang w:eastAsia="es-MX"/>
        </w:rPr>
        <w:t>EL FUNDAMENTO LEGAL QUE FACULTA AL RESPONSABLE PARA LLEVAR A CABO EL TRATAMIENTO</w:t>
      </w:r>
    </w:p>
    <w:p w:rsidR="002C49A4" w:rsidRPr="00141361" w:rsidRDefault="002C49A4" w:rsidP="002C49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La </w:t>
      </w:r>
      <w:r w:rsidRPr="00141361">
        <w:rPr>
          <w:rFonts w:ascii="Arial" w:eastAsia="Times New Roman" w:hAnsi="Arial" w:cs="Arial"/>
          <w:bCs/>
          <w:sz w:val="20"/>
          <w:szCs w:val="20"/>
          <w:lang w:eastAsia="es-MX"/>
        </w:rPr>
        <w:t>Dirección de Archivo Histórico del Estado de Durango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 recopilara datos personales de forma obligatoria en el ejercicio de sus atribuciones y de conformidad a lo señalado en los artículos </w:t>
      </w:r>
      <w:r w:rsidRPr="00141361">
        <w:rPr>
          <w:rFonts w:ascii="Arial" w:eastAsia="Times New Roman" w:hAnsi="Arial" w:cs="Arial"/>
          <w:b/>
          <w:sz w:val="20"/>
          <w:szCs w:val="20"/>
          <w:lang w:eastAsia="es-MX"/>
        </w:rPr>
        <w:t>13 y 14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 de la Ley de Protección de Datos Personales en Posesión de los Sujetos Obligados del Estado de Durango.</w:t>
      </w:r>
    </w:p>
    <w:p w:rsidR="002C49A4" w:rsidRPr="00141361" w:rsidRDefault="002C49A4" w:rsidP="002C49A4">
      <w:pPr>
        <w:pStyle w:val="Prrafodelist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b/>
          <w:sz w:val="20"/>
          <w:szCs w:val="20"/>
          <w:lang w:eastAsia="es-MX"/>
        </w:rPr>
        <w:t>LAS FINALIDADES DEL TRATAMIENTO PARA LAS CUALES SE OBTIENEN LOS DATOS PERSONALES, DISTINGUIENDO AQUÉLLAS QUE REQUIERAN EL CONSENTIMIENTO DEL TITULAR</w:t>
      </w:r>
    </w:p>
    <w:p w:rsidR="002C49A4" w:rsidRPr="00141361" w:rsidRDefault="002C49A4" w:rsidP="002C49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sz w:val="20"/>
          <w:szCs w:val="20"/>
          <w:lang w:eastAsia="es-MX"/>
        </w:rPr>
        <w:t>Sus datos personales serán utilizados para las siguientes finalidades:</w:t>
      </w:r>
    </w:p>
    <w:p w:rsidR="009F1894" w:rsidRDefault="009F1894" w:rsidP="009F189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sz w:val="20"/>
          <w:szCs w:val="20"/>
          <w:lang w:eastAsia="es-MX"/>
        </w:rPr>
        <w:t>Recibir solicitudes de acceso a la información.</w:t>
      </w:r>
    </w:p>
    <w:p w:rsidR="00656A67" w:rsidRPr="00141361" w:rsidRDefault="00656A67" w:rsidP="009F189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bookmarkStart w:id="0" w:name="_GoBack"/>
      <w:r>
        <w:rPr>
          <w:rFonts w:ascii="Arial" w:eastAsia="Times New Roman" w:hAnsi="Arial" w:cs="Arial"/>
          <w:sz w:val="20"/>
          <w:szCs w:val="20"/>
          <w:lang w:eastAsia="es-MX"/>
        </w:rPr>
        <w:t>Atención a usuarios en la consulta de fondos documentales.</w:t>
      </w:r>
    </w:p>
    <w:bookmarkEnd w:id="0"/>
    <w:p w:rsidR="002C49A4" w:rsidRDefault="002C49A4" w:rsidP="002C49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AA30FE">
        <w:rPr>
          <w:rFonts w:ascii="Arial" w:eastAsia="Times New Roman" w:hAnsi="Arial" w:cs="Arial"/>
          <w:b/>
          <w:sz w:val="20"/>
          <w:szCs w:val="20"/>
          <w:lang w:eastAsia="es-MX"/>
        </w:rPr>
        <w:t>De manera adicional, los datos personales que nos proporcione podrán ser utilizados para contar con datos de control, estadísticos e informes sobre el servicio brindado; promover los eventos y actividades institucionales de promoción, capacitación y difusión, así como realizar encuestas de calidad del servicio.</w:t>
      </w:r>
    </w:p>
    <w:p w:rsidR="00AA30FE" w:rsidRDefault="00AA30FE" w:rsidP="002C49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AA30FE" w:rsidRPr="00AA30FE" w:rsidRDefault="00AA30FE" w:rsidP="002C49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2C49A4" w:rsidRPr="00141361" w:rsidRDefault="002C49A4" w:rsidP="002C4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361">
        <w:rPr>
          <w:rFonts w:ascii="Arial" w:hAnsi="Arial" w:cs="Arial"/>
          <w:sz w:val="20"/>
          <w:szCs w:val="20"/>
        </w:rPr>
        <w:t>El responsable no estará obligado a recabar el consentimiento del titular para el tratamiento de sus datos personales en los siguientes casos:</w:t>
      </w:r>
    </w:p>
    <w:p w:rsidR="002C49A4" w:rsidRPr="00141361" w:rsidRDefault="002C49A4" w:rsidP="002C4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361">
        <w:rPr>
          <w:rFonts w:ascii="Arial" w:hAnsi="Arial" w:cs="Arial"/>
          <w:sz w:val="20"/>
          <w:szCs w:val="20"/>
        </w:rPr>
        <w:t>Cuando una ley así lo disponga; que los datos personales se utilicen para el ejercicio de facultades propias, compatibles o análogas con la finalidad que motivó el tratamiento de los datos personales; cuando los datos personales se requieran para ejercer un derecho o cumplir obligaciones derivadas de una relación jurídica entre el titular y el responsable; cuando exista una situación de emergencia que pueda dañar a un individuo en su persona o bienes; para la atención de un servicio sanitario de prevención o diagnóstico; cuando los datos personales figuren en fuentes de acceso público; cuando exista una orden judicial, resolución o mandato fundado y motivado de autoridad competente; cuando los datos personales se sometan a un procedimiento previo de disociación; para el reconocimiento o defensa de derechos del titular ante autoridad competente; cuando el titular de los datos personales sea una persona reportada como desaparecida en los términos de la ley en la materia.</w:t>
      </w:r>
    </w:p>
    <w:p w:rsidR="002C49A4" w:rsidRPr="00141361" w:rsidRDefault="002C49A4" w:rsidP="002C49A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b/>
          <w:sz w:val="20"/>
          <w:szCs w:val="20"/>
          <w:lang w:eastAsia="es-MX"/>
        </w:rPr>
        <w:t>LOS MECANISMOS, MEDIOS Y PROCEDIMIENTOS DISPONIBLES PARA EJERCER LOS DERECHOS ARCO</w:t>
      </w:r>
    </w:p>
    <w:p w:rsidR="002C49A4" w:rsidRPr="00141361" w:rsidRDefault="002C49A4" w:rsidP="002C49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sz w:val="20"/>
          <w:szCs w:val="20"/>
          <w:lang w:eastAsia="es-MX"/>
        </w:rPr>
        <w:t>Usted tiene derecho a conocer qué datos personales registramos de usted, para qué los recabamos y las condiciones de uso en su tratamiento (Acceso). Asimismo, es su derecho solicitar la corrección de su información personal en caso de que esté desactualizada, sea inexacta o incompleta (Rectificación); que se elimine de los registros o base de datos cuando considere que la misma no está siendo utilizada conforme a los principios, deberes y obligaciones previstas en la normativa (Cancelación); así como oponerse al uso de sus datos personales para fines específicos (Oposición). Estos derechos se conocen como derechos ARCO.</w:t>
      </w:r>
    </w:p>
    <w:p w:rsidR="002C49A4" w:rsidRPr="00141361" w:rsidRDefault="002C49A4" w:rsidP="002C49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Para el ejercicio de los derechos de acceso, rectificación, cancelación u oposición (ARCO), Usted deberá presentar la solicitud personalmente ante la Unidad de Transparencia, </w:t>
      </w:r>
      <w:r w:rsidR="00DA71CF" w:rsidRPr="00141361">
        <w:rPr>
          <w:rFonts w:ascii="Arial" w:eastAsia="Times New Roman" w:hAnsi="Arial" w:cs="Arial"/>
          <w:sz w:val="20"/>
          <w:szCs w:val="20"/>
          <w:lang w:eastAsia="es-MX"/>
        </w:rPr>
        <w:t>calle Cerro de la Cruz N°122, Fracc. Lomas del Guadiana Durango, Dgo; México, C.P. 34110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>. Teléfono: (618)</w:t>
      </w:r>
      <w:r w:rsidR="00DA71CF"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>137.</w:t>
      </w:r>
      <w:r w:rsidR="00DA71CF" w:rsidRPr="00141361">
        <w:rPr>
          <w:rFonts w:ascii="Arial" w:eastAsia="Times New Roman" w:hAnsi="Arial" w:cs="Arial"/>
          <w:sz w:val="20"/>
          <w:szCs w:val="20"/>
          <w:lang w:eastAsia="es-MX"/>
        </w:rPr>
        <w:t>79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>.</w:t>
      </w:r>
      <w:r w:rsidR="00DA71CF" w:rsidRPr="00141361">
        <w:rPr>
          <w:rFonts w:ascii="Arial" w:eastAsia="Times New Roman" w:hAnsi="Arial" w:cs="Arial"/>
          <w:sz w:val="20"/>
          <w:szCs w:val="20"/>
          <w:lang w:eastAsia="es-MX"/>
        </w:rPr>
        <w:t>80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 o a través del correo electrónico</w:t>
      </w:r>
      <w:r w:rsidR="004463D6"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 juandedios.castro@durango.gob.mx 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>conforme al procedimiento establecido en la Ley de Transparencia y Acceso a la Información Pública del Estado de Durango y la Ley de Protección de Datos Personales en Posesión de Sujetos Obligados del Estado de Durango.</w:t>
      </w:r>
    </w:p>
    <w:p w:rsidR="002C49A4" w:rsidRPr="00141361" w:rsidRDefault="002C49A4" w:rsidP="002C49A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141361">
        <w:rPr>
          <w:rStyle w:val="Hipervnculo"/>
          <w:rFonts w:ascii="Arial" w:eastAsia="Times New Roman" w:hAnsi="Arial" w:cs="Arial"/>
          <w:b/>
          <w:color w:val="auto"/>
          <w:sz w:val="20"/>
          <w:szCs w:val="20"/>
          <w:u w:val="none"/>
          <w:lang w:eastAsia="es-MX"/>
        </w:rPr>
        <w:t>DEL DOMICILIO DE LA UNIDAD D</w:t>
      </w:r>
      <w:r w:rsidR="00AA30FE">
        <w:rPr>
          <w:rStyle w:val="Hipervnculo"/>
          <w:rFonts w:ascii="Arial" w:eastAsia="Times New Roman" w:hAnsi="Arial" w:cs="Arial"/>
          <w:b/>
          <w:color w:val="auto"/>
          <w:sz w:val="20"/>
          <w:szCs w:val="20"/>
          <w:u w:val="none"/>
          <w:lang w:eastAsia="es-MX"/>
        </w:rPr>
        <w:t>E TRANSPARENCIA DE LA</w:t>
      </w:r>
      <w:r w:rsidR="00AA30FE" w:rsidRPr="00AA30FE">
        <w:rPr>
          <w:rStyle w:val="Hipervnculo"/>
          <w:rFonts w:ascii="Arial" w:eastAsia="Times New Roman" w:hAnsi="Arial" w:cs="Arial"/>
          <w:b/>
          <w:color w:val="auto"/>
          <w:sz w:val="20"/>
          <w:szCs w:val="20"/>
          <w:u w:val="none"/>
          <w:lang w:eastAsia="es-MX"/>
        </w:rPr>
        <w:t xml:space="preserve"> </w:t>
      </w:r>
      <w:r w:rsidR="00AA30FE" w:rsidRPr="00AA30F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DIRECCIÓN DE ARCHIVO HISTÓRICO DEL ESTADO DE DURANGO.</w:t>
      </w:r>
    </w:p>
    <w:p w:rsidR="002C49A4" w:rsidRPr="00141361" w:rsidRDefault="002C49A4" w:rsidP="002C49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El responsable de la Unidad de Transparencia de la Dirección de Archivo </w:t>
      </w:r>
      <w:r w:rsidR="004A3EEA" w:rsidRPr="00141361">
        <w:rPr>
          <w:rFonts w:ascii="Arial" w:eastAsia="Times New Roman" w:hAnsi="Arial" w:cs="Arial"/>
          <w:sz w:val="20"/>
          <w:szCs w:val="20"/>
          <w:lang w:eastAsia="es-MX"/>
        </w:rPr>
        <w:t>Histórico del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 Estado de Durango es el L. I. Juan de Dios Benito Castro Hidalgo, con domicilio calle Cerro de la Cruz N°</w:t>
      </w:r>
      <w:r w:rsidR="004A3EEA"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122, Fracc. Lomas del Guadiana Durango, Dgo; México, C.P. 34110, con un horario de atención de 8:30 a 14:30 de lunes a viernes, o bien, al correo electrónico </w:t>
      </w:r>
      <w:r w:rsidR="00116B0F" w:rsidRPr="00141361">
        <w:rPr>
          <w:rFonts w:ascii="Arial" w:eastAsia="Times New Roman" w:hAnsi="Arial" w:cs="Arial"/>
          <w:sz w:val="20"/>
          <w:szCs w:val="20"/>
          <w:lang w:eastAsia="es-MX"/>
        </w:rPr>
        <w:t>juandedios.castro@durango.gob.mx, con</w:t>
      </w:r>
      <w:r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 el que podrá dirigirse en caso de alguna duda o aclaración.</w:t>
      </w:r>
    </w:p>
    <w:p w:rsidR="002C49A4" w:rsidRPr="00141361" w:rsidRDefault="002C49A4" w:rsidP="002C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2C49A4" w:rsidRPr="00141361" w:rsidRDefault="002C49A4" w:rsidP="002C49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b/>
          <w:sz w:val="20"/>
          <w:szCs w:val="20"/>
          <w:lang w:eastAsia="es-MX"/>
        </w:rPr>
        <w:t>LOS MEDIOS A TRAVÉS DE LOS CUALES EL RESPONSABLE COMUNICARÁ A LOS TITULARES LOS CAMBIOS DE AVISO DE PRIVACIDAD</w:t>
      </w:r>
    </w:p>
    <w:p w:rsidR="002C49A4" w:rsidRPr="00141361" w:rsidRDefault="002C49A4" w:rsidP="002C49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Nos comprometemos a mantenerlo informado sobre los cambios que pueda sufrir el presente aviso de privacidad, a través de </w:t>
      </w:r>
      <w:r w:rsidR="00141361" w:rsidRPr="00141361">
        <w:rPr>
          <w:rFonts w:ascii="Arial" w:eastAsia="Times New Roman" w:hAnsi="Arial" w:cs="Arial"/>
          <w:b/>
          <w:sz w:val="20"/>
          <w:szCs w:val="20"/>
          <w:lang w:eastAsia="es-MX"/>
        </w:rPr>
        <w:t>http://secretariageneral.durango.gob.mx/avisos-de-privacidad/</w:t>
      </w:r>
      <w:r w:rsidR="00141361" w:rsidRPr="00141361">
        <w:rPr>
          <w:rFonts w:ascii="Arial" w:eastAsia="Times New Roman" w:hAnsi="Arial" w:cs="Arial"/>
          <w:sz w:val="20"/>
          <w:szCs w:val="20"/>
          <w:lang w:eastAsia="es-MX"/>
        </w:rPr>
        <w:t xml:space="preserve"> o </w:t>
      </w:r>
      <w:r w:rsidRPr="00141361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bien, de manera presencial en nuestras instalaciones.</w:t>
      </w:r>
    </w:p>
    <w:p w:rsidR="002C49A4" w:rsidRDefault="002C49A4"/>
    <w:sectPr w:rsidR="002C49A4" w:rsidSect="00484EC1">
      <w:headerReference w:type="default" r:id="rId7"/>
      <w:footerReference w:type="default" r:id="rId8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56" w:rsidRDefault="00F56A56" w:rsidP="00484EC1">
      <w:pPr>
        <w:spacing w:after="0" w:line="240" w:lineRule="auto"/>
      </w:pPr>
      <w:r>
        <w:separator/>
      </w:r>
    </w:p>
  </w:endnote>
  <w:endnote w:type="continuationSeparator" w:id="0">
    <w:p w:rsidR="00F56A56" w:rsidRDefault="00F56A56" w:rsidP="0048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C1" w:rsidRDefault="00484EC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2DE820" wp14:editId="292EDA0F">
          <wp:simplePos x="0" y="0"/>
          <wp:positionH relativeFrom="margin">
            <wp:posOffset>-984885</wp:posOffset>
          </wp:positionH>
          <wp:positionV relativeFrom="paragraph">
            <wp:posOffset>-480695</wp:posOffset>
          </wp:positionV>
          <wp:extent cx="7573010" cy="12763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ED 2016-2022 - 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56" w:rsidRDefault="00F56A56" w:rsidP="00484EC1">
      <w:pPr>
        <w:spacing w:after="0" w:line="240" w:lineRule="auto"/>
      </w:pPr>
      <w:r>
        <w:separator/>
      </w:r>
    </w:p>
  </w:footnote>
  <w:footnote w:type="continuationSeparator" w:id="0">
    <w:p w:rsidR="00F56A56" w:rsidRDefault="00F56A56" w:rsidP="0048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C1" w:rsidRDefault="00484EC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1482090</wp:posOffset>
          </wp:positionH>
          <wp:positionV relativeFrom="paragraph">
            <wp:posOffset>-201930</wp:posOffset>
          </wp:positionV>
          <wp:extent cx="2647950" cy="863600"/>
          <wp:effectExtent l="0" t="0" r="0" b="0"/>
          <wp:wrapThrough wrapText="bothSides">
            <wp:wrapPolygon edited="0">
              <wp:start x="0" y="0"/>
              <wp:lineTo x="0" y="20965"/>
              <wp:lineTo x="21445" y="20965"/>
              <wp:lineTo x="2144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IPO DGAH_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EC1" w:rsidRDefault="00484E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021F"/>
    <w:multiLevelType w:val="hybridMultilevel"/>
    <w:tmpl w:val="9B3A9322"/>
    <w:lvl w:ilvl="0" w:tplc="105CE8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9757C"/>
    <w:multiLevelType w:val="hybridMultilevel"/>
    <w:tmpl w:val="E68883FC"/>
    <w:lvl w:ilvl="0" w:tplc="C346D8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C1"/>
    <w:rsid w:val="000D38D3"/>
    <w:rsid w:val="00116B0F"/>
    <w:rsid w:val="00141361"/>
    <w:rsid w:val="0018216D"/>
    <w:rsid w:val="002C49A4"/>
    <w:rsid w:val="004463D6"/>
    <w:rsid w:val="00484EC1"/>
    <w:rsid w:val="004A3EEA"/>
    <w:rsid w:val="004B2C8B"/>
    <w:rsid w:val="0053677C"/>
    <w:rsid w:val="00540E99"/>
    <w:rsid w:val="005B7148"/>
    <w:rsid w:val="00656A67"/>
    <w:rsid w:val="00786307"/>
    <w:rsid w:val="007C323A"/>
    <w:rsid w:val="009E2ED5"/>
    <w:rsid w:val="009F1894"/>
    <w:rsid w:val="00A62EA7"/>
    <w:rsid w:val="00AA30FE"/>
    <w:rsid w:val="00CF140F"/>
    <w:rsid w:val="00D2229C"/>
    <w:rsid w:val="00DA71CF"/>
    <w:rsid w:val="00DC65BD"/>
    <w:rsid w:val="00F15A64"/>
    <w:rsid w:val="00F56A56"/>
    <w:rsid w:val="00F85381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14A43"/>
  <w15:chartTrackingRefBased/>
  <w15:docId w15:val="{46E95131-927A-4BFA-BFE2-4440B5AC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EC1"/>
  </w:style>
  <w:style w:type="paragraph" w:styleId="Piedepgina">
    <w:name w:val="footer"/>
    <w:basedOn w:val="Normal"/>
    <w:link w:val="PiedepginaCar"/>
    <w:uiPriority w:val="99"/>
    <w:unhideWhenUsed/>
    <w:rsid w:val="00484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EC1"/>
  </w:style>
  <w:style w:type="paragraph" w:styleId="Textodeglobo">
    <w:name w:val="Balloon Text"/>
    <w:basedOn w:val="Normal"/>
    <w:link w:val="TextodegloboCar"/>
    <w:uiPriority w:val="99"/>
    <w:semiHidden/>
    <w:unhideWhenUsed/>
    <w:rsid w:val="005B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1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49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DGAH</dc:creator>
  <cp:keywords/>
  <dc:description/>
  <cp:lastModifiedBy>DGAH</cp:lastModifiedBy>
  <cp:revision>16</cp:revision>
  <cp:lastPrinted>2021-08-26T19:10:00Z</cp:lastPrinted>
  <dcterms:created xsi:type="dcterms:W3CDTF">2020-11-19T16:05:00Z</dcterms:created>
  <dcterms:modified xsi:type="dcterms:W3CDTF">2021-09-02T14:51:00Z</dcterms:modified>
</cp:coreProperties>
</file>